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102E" w14:textId="77777777" w:rsidR="00650B65" w:rsidRPr="008F0498" w:rsidRDefault="00650B65" w:rsidP="00650B65">
      <w:pPr>
        <w:widowControl w:val="0"/>
        <w:autoSpaceDE w:val="0"/>
        <w:autoSpaceDN w:val="0"/>
        <w:adjustRightInd w:val="0"/>
        <w:spacing w:after="0" w:line="240" w:lineRule="auto"/>
        <w:rPr>
          <w:sz w:val="18"/>
          <w:szCs w:val="18"/>
          <w:lang w:val="el-GR"/>
        </w:rPr>
      </w:pPr>
      <w:r w:rsidRPr="00774109">
        <w:rPr>
          <w:noProof/>
          <w:sz w:val="18"/>
          <w:szCs w:val="18"/>
        </w:rPr>
        <w:drawing>
          <wp:inline distT="0" distB="0" distL="0" distR="0" wp14:anchorId="31F916AC" wp14:editId="3BE78FA3">
            <wp:extent cx="1999835" cy="819150"/>
            <wp:effectExtent l="19050" t="0" r="415" b="0"/>
            <wp:docPr id="4" name="Picture 1"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blue_gr_updated"/>
                    <pic:cNvPicPr>
                      <a:picLocks noChangeAspect="1" noChangeArrowheads="1"/>
                    </pic:cNvPicPr>
                  </pic:nvPicPr>
                  <pic:blipFill>
                    <a:blip r:embed="rId8"/>
                    <a:srcRect/>
                    <a:stretch>
                      <a:fillRect/>
                    </a:stretch>
                  </pic:blipFill>
                  <pic:spPr bwMode="auto">
                    <a:xfrm>
                      <a:off x="0" y="0"/>
                      <a:ext cx="2008039" cy="822511"/>
                    </a:xfrm>
                    <a:prstGeom prst="rect">
                      <a:avLst/>
                    </a:prstGeom>
                    <a:noFill/>
                    <a:ln w="9525">
                      <a:noFill/>
                      <a:miter lim="800000"/>
                      <a:headEnd/>
                      <a:tailEnd/>
                    </a:ln>
                  </pic:spPr>
                </pic:pic>
              </a:graphicData>
            </a:graphic>
          </wp:inline>
        </w:drawing>
      </w:r>
    </w:p>
    <w:p w14:paraId="35B5AA59" w14:textId="77777777" w:rsidR="00650B65" w:rsidRDefault="00650B65" w:rsidP="00C52351">
      <w:pPr>
        <w:spacing w:after="0" w:line="240" w:lineRule="auto"/>
        <w:jc w:val="both"/>
        <w:rPr>
          <w:rFonts w:eastAsia="Times New Roman" w:cstheme="minorHAnsi"/>
          <w:b/>
          <w:lang w:val="el-GR"/>
        </w:rPr>
      </w:pPr>
    </w:p>
    <w:p w14:paraId="1554F911" w14:textId="77777777" w:rsidR="009235CC" w:rsidRPr="00C52351" w:rsidRDefault="00650B65" w:rsidP="00C52351">
      <w:pPr>
        <w:spacing w:after="0" w:line="240" w:lineRule="auto"/>
        <w:jc w:val="both"/>
        <w:rPr>
          <w:rFonts w:eastAsia="Times New Roman" w:cstheme="minorHAnsi"/>
          <w:b/>
          <w:lang w:val="el-GR"/>
        </w:rPr>
      </w:pPr>
      <w:r>
        <w:rPr>
          <w:rFonts w:eastAsia="Times New Roman" w:cstheme="minorHAnsi"/>
          <w:b/>
          <w:lang w:val="el-GR"/>
        </w:rPr>
        <w:t>ΑΛΕΞΑΝΔΡΕΙΑ ΠΑΝΕΠΙΣΤΗΜΙΟΥΠΟΛΗ</w:t>
      </w:r>
    </w:p>
    <w:p w14:paraId="77E3C7C1" w14:textId="77777777" w:rsidR="009235CC" w:rsidRPr="00C52351" w:rsidRDefault="009235CC" w:rsidP="00C52351">
      <w:pPr>
        <w:spacing w:after="0" w:line="240" w:lineRule="auto"/>
        <w:jc w:val="both"/>
        <w:rPr>
          <w:rFonts w:eastAsia="Times New Roman" w:cstheme="minorHAnsi"/>
          <w:b/>
          <w:lang w:val="el-GR"/>
        </w:rPr>
      </w:pPr>
      <w:r w:rsidRPr="00C52351">
        <w:rPr>
          <w:rFonts w:eastAsia="Times New Roman" w:cstheme="minorHAnsi"/>
          <w:b/>
          <w:lang w:val="el-GR"/>
        </w:rPr>
        <w:t xml:space="preserve">ΤΜΗΜΑ  ΦΟΙΤΗΤΙΚΗΣ ΜΕΡΙΜΝΑΣ </w:t>
      </w:r>
      <w:r w:rsidR="00650B65">
        <w:rPr>
          <w:rFonts w:eastAsia="Times New Roman" w:cstheme="minorHAnsi"/>
          <w:b/>
          <w:lang w:val="el-GR"/>
        </w:rPr>
        <w:tab/>
      </w:r>
      <w:r w:rsidR="00650B65">
        <w:rPr>
          <w:rFonts w:eastAsia="Times New Roman" w:cstheme="minorHAnsi"/>
          <w:b/>
          <w:lang w:val="el-GR"/>
        </w:rPr>
        <w:tab/>
      </w:r>
      <w:r w:rsidR="00650B65">
        <w:rPr>
          <w:rFonts w:eastAsia="Times New Roman" w:cstheme="minorHAnsi"/>
          <w:b/>
          <w:lang w:val="el-GR"/>
        </w:rPr>
        <w:tab/>
      </w:r>
    </w:p>
    <w:p w14:paraId="78733B5C" w14:textId="77777777" w:rsidR="009235CC" w:rsidRPr="00C52351" w:rsidRDefault="009235CC" w:rsidP="00C52351">
      <w:pPr>
        <w:spacing w:after="0" w:line="240" w:lineRule="auto"/>
        <w:jc w:val="both"/>
        <w:rPr>
          <w:rFonts w:eastAsia="Times New Roman" w:cstheme="minorHAnsi"/>
          <w:lang w:val="el-GR"/>
        </w:rPr>
      </w:pPr>
    </w:p>
    <w:p w14:paraId="77B92930" w14:textId="77777777" w:rsidR="009235CC" w:rsidRPr="00A6559B" w:rsidRDefault="009235CC" w:rsidP="00C52351">
      <w:pPr>
        <w:spacing w:after="0" w:line="240" w:lineRule="auto"/>
        <w:jc w:val="both"/>
        <w:rPr>
          <w:rFonts w:eastAsia="Times New Roman" w:cstheme="minorHAnsi"/>
          <w:b/>
          <w:lang w:val="el-GR"/>
        </w:rPr>
      </w:pPr>
      <w:r w:rsidRPr="00C52351">
        <w:rPr>
          <w:rFonts w:eastAsia="Times New Roman" w:cstheme="minorHAnsi"/>
          <w:b/>
          <w:lang w:val="el-GR"/>
        </w:rPr>
        <w:t xml:space="preserve">ΟΡΟΙ, ΠΡΟΫΠΟΘΕΣΕΙΣ ΚΑΙ </w:t>
      </w:r>
      <w:r w:rsidR="002621B8">
        <w:rPr>
          <w:rFonts w:eastAsia="Times New Roman" w:cstheme="minorHAnsi"/>
          <w:b/>
          <w:lang w:val="el-GR"/>
        </w:rPr>
        <w:t>ΔΙΚΑΙΟΛΟΓΗΤΙΚΑ</w:t>
      </w:r>
      <w:r w:rsidRPr="00C52351">
        <w:rPr>
          <w:rFonts w:eastAsia="Times New Roman" w:cstheme="minorHAnsi"/>
          <w:b/>
          <w:lang w:val="el-GR"/>
        </w:rPr>
        <w:t xml:space="preserve"> ΓΙΑ ΤΗΝ ΠΑΡΟΧΗ ΔΩΡΕΑΝ ΣΙΤΙΣΗΣ ΣΤΟΥΣ ΦΟΙΤΗΤΕΣ </w:t>
      </w:r>
      <w:r w:rsidR="002621B8">
        <w:rPr>
          <w:rFonts w:eastAsia="Times New Roman" w:cstheme="minorHAnsi"/>
          <w:b/>
          <w:lang w:val="el-GR"/>
        </w:rPr>
        <w:t xml:space="preserve">ΓΙΑ ΤΟ </w:t>
      </w:r>
      <w:r w:rsidR="00A31443">
        <w:rPr>
          <w:rFonts w:eastAsia="Times New Roman" w:cstheme="minorHAnsi"/>
          <w:b/>
          <w:lang w:val="el-GR"/>
        </w:rPr>
        <w:t>ΑΚΑΔΗΜΑΪΚΟ ΕΤΟΣ 2021-2022</w:t>
      </w:r>
    </w:p>
    <w:p w14:paraId="156DFE84" w14:textId="77777777" w:rsidR="009235CC" w:rsidRPr="00C52351" w:rsidRDefault="009235CC" w:rsidP="00C52351">
      <w:pPr>
        <w:spacing w:after="0" w:line="240" w:lineRule="auto"/>
        <w:jc w:val="both"/>
        <w:rPr>
          <w:rFonts w:eastAsia="Times New Roman" w:cstheme="minorHAnsi"/>
          <w:lang w:val="el-GR"/>
        </w:rPr>
      </w:pPr>
    </w:p>
    <w:p w14:paraId="37C9CCF8" w14:textId="77777777" w:rsidR="009235CC" w:rsidRPr="00C52351" w:rsidRDefault="009235CC" w:rsidP="006D3D54">
      <w:pPr>
        <w:pStyle w:val="2"/>
        <w:rPr>
          <w:rFonts w:eastAsia="Times New Roman"/>
          <w:lang w:val="el-GR"/>
        </w:rPr>
      </w:pPr>
      <w:bookmarkStart w:id="0" w:name="_Toc87054270"/>
      <w:r w:rsidRPr="00C52351">
        <w:rPr>
          <w:rFonts w:eastAsia="Times New Roman"/>
          <w:lang w:val="el-GR"/>
        </w:rPr>
        <w:t>Ι. Δικαίωμα υποβολής αίτησης για δωρεάν σίτιση έχουν:</w:t>
      </w:r>
      <w:bookmarkEnd w:id="0"/>
    </w:p>
    <w:p w14:paraId="53C916B7" w14:textId="77777777" w:rsidR="0016079F" w:rsidRPr="00F81ED2" w:rsidRDefault="009235CC" w:rsidP="00F81ED2">
      <w:pPr>
        <w:pStyle w:val="a3"/>
        <w:numPr>
          <w:ilvl w:val="0"/>
          <w:numId w:val="12"/>
        </w:numPr>
        <w:rPr>
          <w:b/>
          <w:lang w:val="el-GR"/>
        </w:rPr>
      </w:pPr>
      <w:r w:rsidRPr="00F81ED2">
        <w:rPr>
          <w:lang w:val="el-GR"/>
        </w:rPr>
        <w:t xml:space="preserve">Οι ενεργοί φοιτητές του πρώτου, δεύτερου και τρίτου κύκλου σπουδών, όπως  ορίζονται στο άρθρο 2 του Ν. 4485/2017, εφόσον δεν είναι κάτοχοι πτυχίου, μεταπτυχιακού ή διδακτορικού τίτλου αντίστοιχα. </w:t>
      </w:r>
    </w:p>
    <w:p w14:paraId="64795567" w14:textId="77777777" w:rsidR="009235CC" w:rsidRPr="00F81ED2" w:rsidRDefault="009235CC" w:rsidP="00F81ED2">
      <w:pPr>
        <w:pStyle w:val="a3"/>
        <w:numPr>
          <w:ilvl w:val="0"/>
          <w:numId w:val="12"/>
        </w:numPr>
        <w:rPr>
          <w:b/>
          <w:lang w:val="el-GR"/>
        </w:rPr>
      </w:pPr>
      <w:r w:rsidRPr="00F81ED2">
        <w:rPr>
          <w:lang w:val="el-GR"/>
        </w:rPr>
        <w:t xml:space="preserve">Οι εγγεγραμμένοι, ως φιλοξενούμενοι, φοιτητές στο Διεθνές Πανεπιστήμιο της  Ελλάδος, που προέρχονται από ομοταγή Ιδρύματα της αλλοδαπής στο πλαίσιο  εκπαιδευτικών ή ερευνητικών προγραμμάτων συνεργασίας. </w:t>
      </w:r>
    </w:p>
    <w:p w14:paraId="1DCE31FA" w14:textId="77777777" w:rsidR="009235CC" w:rsidRPr="00C52351" w:rsidRDefault="009235CC" w:rsidP="00C52351">
      <w:pPr>
        <w:spacing w:after="0" w:line="240" w:lineRule="auto"/>
        <w:jc w:val="both"/>
        <w:rPr>
          <w:rFonts w:eastAsia="Times New Roman" w:cstheme="minorHAnsi"/>
          <w:lang w:val="el-GR"/>
        </w:rPr>
      </w:pPr>
    </w:p>
    <w:p w14:paraId="0A600A55" w14:textId="77777777" w:rsidR="009235CC" w:rsidRPr="00C52351" w:rsidRDefault="009235CC" w:rsidP="006D3D54">
      <w:pPr>
        <w:pStyle w:val="2"/>
        <w:rPr>
          <w:rFonts w:eastAsia="Times New Roman"/>
          <w:lang w:val="el-GR"/>
        </w:rPr>
      </w:pPr>
      <w:bookmarkStart w:id="1" w:name="_Toc87054271"/>
      <w:r w:rsidRPr="00C52351">
        <w:rPr>
          <w:rFonts w:eastAsia="Times New Roman"/>
          <w:lang w:val="el-GR"/>
        </w:rPr>
        <w:t>ΙΙ. Προϋποθέσεις για την υποβολή αίτησης:</w:t>
      </w:r>
      <w:bookmarkEnd w:id="1"/>
    </w:p>
    <w:p w14:paraId="21790F6F" w14:textId="77777777" w:rsidR="009235CC"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Άγαμοι φοιτητές, των οποίων το ετήσιο οικογενειακό εισόδημα, όπως προκύπτει από  τις αντίστοιχες Πράξεις Διοικητικού Προσδιορισμού Φόρου (πρώην εκκαθαριστικά  σημειώματα) του φορολογικού έτους </w:t>
      </w:r>
      <w:r w:rsidR="00544C39">
        <w:rPr>
          <w:rFonts w:eastAsia="Times New Roman" w:cstheme="minorHAnsi"/>
          <w:lang w:val="el-GR"/>
        </w:rPr>
        <w:t>2020</w:t>
      </w:r>
      <w:r w:rsidRPr="00C52351">
        <w:rPr>
          <w:rFonts w:eastAsia="Times New Roman" w:cstheme="minorHAnsi"/>
          <w:lang w:val="el-GR"/>
        </w:rPr>
        <w:t xml:space="preserve"> (εισοδήματα έτους 20</w:t>
      </w:r>
      <w:r w:rsidR="00544C39">
        <w:rPr>
          <w:rFonts w:eastAsia="Times New Roman" w:cstheme="minorHAnsi"/>
          <w:lang w:val="el-GR"/>
        </w:rPr>
        <w:t>20</w:t>
      </w:r>
      <w:r w:rsidRPr="00C52351">
        <w:rPr>
          <w:rFonts w:eastAsia="Times New Roman" w:cstheme="minorHAnsi"/>
          <w:lang w:val="el-GR"/>
        </w:rPr>
        <w:t xml:space="preserve">),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προπτυχιακός φοιτητής.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14:paraId="3C51E3C6" w14:textId="77777777" w:rsidR="0016079F"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Έγγαμοι φοιτητές, των οποίων το ετήσιο οικογενειακό εισόδημα, όπως προκύπτει </w:t>
      </w:r>
      <w:proofErr w:type="spellStart"/>
      <w:r w:rsidRPr="00C52351">
        <w:rPr>
          <w:rFonts w:eastAsia="Times New Roman" w:cstheme="minorHAnsi"/>
          <w:lang w:val="el-GR"/>
        </w:rPr>
        <w:t>απότις</w:t>
      </w:r>
      <w:proofErr w:type="spellEnd"/>
      <w:r w:rsidRPr="00C52351">
        <w:rPr>
          <w:rFonts w:eastAsia="Times New Roman" w:cstheme="minorHAnsi"/>
          <w:lang w:val="el-GR"/>
        </w:rPr>
        <w:t xml:space="preserve"> αντίστοιχες Πράξεις Διοικητικού Προσδιορισμού Φόρου (πρώην εκκαθαριστικά σημειώματα) του φορολογικού έτους 20</w:t>
      </w:r>
      <w:r w:rsidR="00544C39">
        <w:rPr>
          <w:rFonts w:eastAsia="Times New Roman" w:cstheme="minorHAnsi"/>
          <w:lang w:val="el-GR"/>
        </w:rPr>
        <w:t>20</w:t>
      </w:r>
      <w:r w:rsidRPr="00C52351">
        <w:rPr>
          <w:rFonts w:eastAsia="Times New Roman" w:cstheme="minorHAnsi"/>
          <w:lang w:val="el-GR"/>
        </w:rPr>
        <w:t xml:space="preserve"> (εισοδήματα έτους 20</w:t>
      </w:r>
      <w:r w:rsidR="00544C39">
        <w:rPr>
          <w:rFonts w:eastAsia="Times New Roman" w:cstheme="minorHAnsi"/>
          <w:lang w:val="el-GR"/>
        </w:rPr>
        <w:t>20</w:t>
      </w:r>
      <w:r w:rsidRPr="00C52351">
        <w:rPr>
          <w:rFonts w:eastAsia="Times New Roman" w:cstheme="minorHAnsi"/>
          <w:lang w:val="el-GR"/>
        </w:rPr>
        <w:t xml:space="preserve">) δεν υπερβαίνει τις σαράντα πέντε χιλιάδες (45.000) ευρώ. Προκειμένου για οικογένεια με παιδιά, το ποσό αυτό προσαυξάνεται κατά πέντε χιλιάδες (5.000) ευρώ για κάθε ανήλικο τέκνο. </w:t>
      </w:r>
    </w:p>
    <w:p w14:paraId="2C9C0397" w14:textId="77777777" w:rsidR="009235CC" w:rsidRPr="009235CC"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Άγαμοι φοιτητές άνω των 25 ετών, των οποίων το ετήσιο ατομικό εισόδημα, όπως προκύπτει από την αντίστοιχη Πράξη Διοικητικού Προσδιορισμού Φόρου (πρώην εκκαθαριστικό σημείωμα) του φορολογικού έτους 20</w:t>
      </w:r>
      <w:r w:rsidR="00544C39">
        <w:rPr>
          <w:rFonts w:eastAsia="Times New Roman" w:cstheme="minorHAnsi"/>
          <w:lang w:val="el-GR"/>
        </w:rPr>
        <w:t>20 (εισοδήματα έτους 2020</w:t>
      </w:r>
      <w:r w:rsidRPr="00C52351">
        <w:rPr>
          <w:rFonts w:eastAsia="Times New Roman" w:cstheme="minorHAnsi"/>
          <w:lang w:val="el-GR"/>
        </w:rPr>
        <w:t xml:space="preserve">), δεν υπερβαίνει τις είκοσι πέντε χιλιάδες (25.000) ευρώ.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 </w:t>
      </w:r>
    </w:p>
    <w:p w14:paraId="78427777" w14:textId="77777777" w:rsidR="0016079F"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Τα κατά περίπτωση διαμορφούμενα ποσά μειώνονται κατά 10%, όταν οι δικαιούχοι φοιτητές κατοικούν μόνιμα στο Δήμο που έχει την έδρα του το Τμήμα φοίτησης. Το ύψος του ετήσιου οικογενειακού ή ατομικού εισοδήματος δεν αποτελεί κριτήριο παροχής δωρεάν σίτισης στον φοιτητή, όταν ο ίδιος, ανεξαρτήτως ηλικίας, ή </w:t>
      </w:r>
      <w:r w:rsidRPr="00C52351">
        <w:rPr>
          <w:rFonts w:eastAsia="Times New Roman" w:cstheme="minorHAnsi"/>
          <w:lang w:val="el-GR"/>
        </w:rPr>
        <w:lastRenderedPageBreak/>
        <w:t xml:space="preserve">ένας εκ των γονέων του εάν είναι άγαμος κάτω των 25 ετών, ή ο/η σύζυγος του/της εάν είναι έγγαμος, εισπράττει επίδομα ανεργίας. </w:t>
      </w:r>
    </w:p>
    <w:p w14:paraId="28EE189A"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Στις περιπτώσεις που ο δικαιούχος φοιτητής ή/και οι γονείς του ή ο/η σύζυγος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 Αν η χρηματοδότηση του Ιδρύματος από τον κρατικό προϋπολογισμό, κατά τα οριζόμενα στο άρθρο 63 του ν.4009/2011 (Α 195), δεν επαρκεί για την κάλυψη της δαπάνης σίτισης του συνόλου των φοιτητών που εμπίπτουν στις προαναφερόμενες κατηγορίες, τότε δωρεάν </w:t>
      </w:r>
      <w:proofErr w:type="spellStart"/>
      <w:r w:rsidRPr="00C52351">
        <w:rPr>
          <w:rFonts w:eastAsia="Times New Roman" w:cstheme="minorHAnsi"/>
          <w:lang w:val="el-GR"/>
        </w:rPr>
        <w:t>σίτισηθα</w:t>
      </w:r>
      <w:proofErr w:type="spellEnd"/>
      <w:r w:rsidRPr="00C52351">
        <w:rPr>
          <w:rFonts w:eastAsia="Times New Roman" w:cstheme="minorHAnsi"/>
          <w:lang w:val="el-GR"/>
        </w:rPr>
        <w:t xml:space="preserve"> χορηγηθεί, κατά προτεραιότητα, σε όσους φοιτητές εμπίπτουν στις παρακάτω κατηγορίες.</w:t>
      </w:r>
    </w:p>
    <w:p w14:paraId="513295E6"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Φοιτητές που είναι πολύτεκνοι, κατά την έννοια του άρθρου 1 του ν. 1910/1944 (Α229), όπως αντικαταστάθηκε με την παράγραφο 1 του άρθρου 6 του ν. 3454/2006 (Α 75), και τέκνα αυτών. Η </w:t>
      </w:r>
      <w:proofErr w:type="spellStart"/>
      <w:r w:rsidRPr="00C52351">
        <w:rPr>
          <w:rFonts w:eastAsia="Times New Roman" w:cstheme="minorHAnsi"/>
          <w:lang w:val="el-GR"/>
        </w:rPr>
        <w:t>πολυτεκνική</w:t>
      </w:r>
      <w:proofErr w:type="spellEnd"/>
      <w:r w:rsidRPr="00C52351">
        <w:rPr>
          <w:rFonts w:eastAsia="Times New Roman" w:cstheme="minorHAnsi"/>
          <w:lang w:val="el-GR"/>
        </w:rPr>
        <w:t xml:space="preserve"> ιδιότητα διατηρείται ισοβίως σύμφωνα με τα οριζόμενα στην παράγραφο 3 του άρθρου 6 του ν.3454/2006 (Α 75). • Φοιτητές που φέρουν την ιδιότητα του γονέα ή του τέκνου πολυμελούς οικογένειας με τρία ζώντα τέκνα από νόμιμο γάμο ή </w:t>
      </w:r>
      <w:proofErr w:type="spellStart"/>
      <w:r w:rsidRPr="00C52351">
        <w:rPr>
          <w:rFonts w:eastAsia="Times New Roman" w:cstheme="minorHAnsi"/>
          <w:lang w:val="el-GR"/>
        </w:rPr>
        <w:t>νομιμοποιηθέντα</w:t>
      </w:r>
      <w:proofErr w:type="spellEnd"/>
      <w:r w:rsidRPr="00C52351">
        <w:rPr>
          <w:rFonts w:eastAsia="Times New Roman" w:cstheme="minorHAnsi"/>
          <w:lang w:val="el-GR"/>
        </w:rPr>
        <w:t xml:space="preserve"> ή νομίμως αναγνωρισθέντα ή υιοθετηθέντα. </w:t>
      </w:r>
    </w:p>
    <w:p w14:paraId="1CAD7D1C"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πρώην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w:t>
      </w:r>
      <w:r w:rsidR="00C52351" w:rsidRPr="00C52351">
        <w:rPr>
          <w:rFonts w:eastAsia="Times New Roman" w:cstheme="minorHAnsi"/>
          <w:lang w:val="el-GR"/>
        </w:rPr>
        <w:t xml:space="preserve">της </w:t>
      </w:r>
      <w:r w:rsidRPr="00C52351">
        <w:rPr>
          <w:rFonts w:eastAsia="Times New Roman" w:cstheme="minorHAnsi"/>
          <w:lang w:val="el-GR"/>
        </w:rPr>
        <w:t xml:space="preserve">μόνιμης κατοικίας των γονέων τους. </w:t>
      </w:r>
    </w:p>
    <w:p w14:paraId="46A56BDF"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Απορφανισθέντες φοιτητές από τον ένα ή και από τους δύο γονείς, εφόσον δεν έχουν υπερβεί το 25οέτος της ηλικίας τους.</w:t>
      </w:r>
    </w:p>
    <w:p w14:paraId="5328158A"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Φοιτητές που φέρουν την ιδιότητα του τέκνου άγαμης μητέρας με τουλάχιστον ένα μη αναγνωρισθέν τέκνο, το οποίο ή τα οποία δεν έχουν υπερβεί το 25ο έτος της ηλικίας τους. </w:t>
      </w:r>
    </w:p>
    <w:p w14:paraId="43CF2C92" w14:textId="77777777" w:rsidR="00C52351" w:rsidRP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r w:rsidRPr="00C52351">
        <w:rPr>
          <w:rFonts w:eastAsia="Times New Roman" w:cstheme="minorHAnsi"/>
        </w:rPr>
        <w:t>Duchenne</w:t>
      </w:r>
      <w:r w:rsidRPr="00C52351">
        <w:rPr>
          <w:rFonts w:eastAsia="Times New Roman" w:cstheme="minorHAnsi"/>
          <w:lang w:val="el-GR"/>
        </w:rPr>
        <w:t xml:space="preserve"> ή ανήκουν στην κατηγορία ατόμων ειδικών αναγκών επειδή έχουν κινητικά προβλήματα οφειλόμενα σε αναπηρία άνω του 67%.</w:t>
      </w:r>
    </w:p>
    <w:p w14:paraId="7DEDA3EB" w14:textId="77777777" w:rsidR="00C52351" w:rsidRDefault="009235CC" w:rsidP="00CF17C1">
      <w:pPr>
        <w:spacing w:after="0" w:line="260" w:lineRule="atLeast"/>
        <w:jc w:val="both"/>
        <w:rPr>
          <w:rFonts w:eastAsia="Times New Roman" w:cstheme="minorHAnsi"/>
          <w:lang w:val="el-GR"/>
        </w:rPr>
      </w:pPr>
      <w:r w:rsidRPr="00C52351">
        <w:rPr>
          <w:rFonts w:eastAsia="Times New Roman" w:cstheme="minorHAnsi"/>
          <w:lang w:val="el-GR"/>
        </w:rPr>
        <w:t xml:space="preserve">• Οι πάσχοντες από τις σοβαρές ασθένειες που προβλέπονται στις διατάξεις του άρθρου 35 του ν. 3794/2009 (Α 156).η) Φοιτητές που φέρουν την ιδιότητα του τέκνου θύματος τρομοκρατίας, όπως ορίζεται στην παράγραφο 1 του άρθρου 1 του ν. 1897/1990 (Α 120) και δεν έχουν υπερβεί το 25ο έτος της ηλικίας τους. </w:t>
      </w:r>
    </w:p>
    <w:p w14:paraId="20B66822" w14:textId="77777777" w:rsidR="00C52351" w:rsidRPr="00C52351" w:rsidRDefault="00C52351" w:rsidP="00CF17C1">
      <w:pPr>
        <w:spacing w:after="0" w:line="260" w:lineRule="atLeast"/>
        <w:jc w:val="both"/>
        <w:rPr>
          <w:rFonts w:eastAsia="Times New Roman" w:cstheme="minorHAnsi"/>
          <w:lang w:val="el-GR"/>
        </w:rPr>
      </w:pPr>
    </w:p>
    <w:p w14:paraId="10C59A46" w14:textId="77777777" w:rsidR="00A142CE" w:rsidRDefault="009235CC" w:rsidP="006D3D54">
      <w:pPr>
        <w:pStyle w:val="2"/>
        <w:rPr>
          <w:rFonts w:eastAsia="Times New Roman"/>
          <w:lang w:val="el-GR"/>
        </w:rPr>
      </w:pPr>
      <w:bookmarkStart w:id="2" w:name="_Toc87054272"/>
      <w:r w:rsidRPr="00C52351">
        <w:rPr>
          <w:rFonts w:eastAsia="Times New Roman"/>
          <w:lang w:val="el-GR"/>
        </w:rPr>
        <w:t xml:space="preserve">ΙΙΙ. Δικαιολογητικά που απαιτούνται </w:t>
      </w:r>
      <w:r w:rsidR="00CF17C1" w:rsidRPr="00BE6148">
        <w:rPr>
          <w:rFonts w:eastAsia="Times New Roman"/>
          <w:u w:val="single"/>
          <w:lang w:val="el-GR"/>
        </w:rPr>
        <w:t>κατά περίπτωση</w:t>
      </w:r>
      <w:r w:rsidR="00CF17C1">
        <w:rPr>
          <w:rFonts w:eastAsia="Times New Roman"/>
          <w:lang w:val="el-GR"/>
        </w:rPr>
        <w:t xml:space="preserve"> </w:t>
      </w:r>
      <w:r w:rsidRPr="00C52351">
        <w:rPr>
          <w:rFonts w:eastAsia="Times New Roman"/>
          <w:lang w:val="el-GR"/>
        </w:rPr>
        <w:t>για παροχή δωρεάν σίτισης.</w:t>
      </w:r>
      <w:bookmarkEnd w:id="2"/>
    </w:p>
    <w:p w14:paraId="59ECB4EC" w14:textId="77777777" w:rsidR="00C52351" w:rsidRPr="00C52351" w:rsidRDefault="00C52351" w:rsidP="00C52351">
      <w:pPr>
        <w:spacing w:after="0" w:line="240" w:lineRule="auto"/>
        <w:jc w:val="both"/>
        <w:rPr>
          <w:rFonts w:eastAsia="Times New Roman" w:cstheme="minorHAnsi"/>
          <w:lang w:val="el-GR"/>
        </w:rPr>
      </w:pPr>
    </w:p>
    <w:p w14:paraId="68E5B02D" w14:textId="77777777" w:rsidR="00C52351" w:rsidRPr="003B39A7" w:rsidRDefault="0066102E" w:rsidP="00C52351">
      <w:pPr>
        <w:pStyle w:val="a3"/>
        <w:numPr>
          <w:ilvl w:val="0"/>
          <w:numId w:val="2"/>
        </w:numPr>
        <w:spacing w:after="0" w:line="240" w:lineRule="auto"/>
        <w:jc w:val="both"/>
        <w:rPr>
          <w:rFonts w:eastAsia="Times New Roman" w:cstheme="minorHAnsi"/>
          <w:lang w:val="el-GR"/>
        </w:rPr>
      </w:pPr>
      <w:r w:rsidRPr="003B39A7">
        <w:rPr>
          <w:rFonts w:eastAsia="Times New Roman" w:cstheme="minorHAnsi"/>
          <w:lang w:val="el-GR"/>
        </w:rPr>
        <w:t xml:space="preserve">ΗΛΕΚΤΡΟΝΙΚΗΣ </w:t>
      </w:r>
      <w:r w:rsidR="009235CC" w:rsidRPr="003B39A7">
        <w:rPr>
          <w:rFonts w:eastAsia="Times New Roman" w:cstheme="minorHAnsi"/>
          <w:lang w:val="el-GR"/>
        </w:rPr>
        <w:t xml:space="preserve">ΑΙΤΗΣΗ, η οποία συμπληρώνεται από το φοιτητή και επέχει θέση Υπεύθυνης Δήλωσης, </w:t>
      </w:r>
    </w:p>
    <w:p w14:paraId="4EA4A482" w14:textId="77777777" w:rsidR="0066102E" w:rsidRPr="003B39A7" w:rsidRDefault="0066102E" w:rsidP="0066102E">
      <w:pPr>
        <w:pStyle w:val="a3"/>
        <w:numPr>
          <w:ilvl w:val="0"/>
          <w:numId w:val="2"/>
        </w:numPr>
        <w:rPr>
          <w:rFonts w:cstheme="minorHAnsi"/>
          <w:lang w:val="el-GR"/>
        </w:rPr>
      </w:pPr>
      <w:r w:rsidRPr="003B39A7">
        <w:rPr>
          <w:rFonts w:cstheme="minorHAnsi"/>
          <w:u w:val="single"/>
          <w:lang w:val="el-GR"/>
        </w:rPr>
        <w:t>Βεβαίωση σπουδών</w:t>
      </w:r>
      <w:r w:rsidRPr="003B39A7">
        <w:rPr>
          <w:rFonts w:cstheme="minorHAnsi"/>
          <w:lang w:val="el-GR"/>
        </w:rPr>
        <w:t xml:space="preserve"> για κάθε αδελφό/ή που φοιτά σε ΑΕΙ,</w:t>
      </w:r>
    </w:p>
    <w:p w14:paraId="1D47FA3A" w14:textId="77777777" w:rsidR="00C52351"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Πρόσφατο πιστοποιητικό </w:t>
      </w:r>
      <w:r w:rsidRPr="003B39A7">
        <w:rPr>
          <w:rFonts w:eastAsia="Times New Roman" w:cstheme="minorHAnsi"/>
          <w:u w:val="single"/>
          <w:lang w:val="el-GR"/>
        </w:rPr>
        <w:t>οικογενειακής κατάστασης</w:t>
      </w:r>
      <w:r w:rsidRPr="003B39A7">
        <w:rPr>
          <w:rFonts w:eastAsia="Times New Roman" w:cstheme="minorHAnsi"/>
          <w:lang w:val="el-GR"/>
        </w:rPr>
        <w:t xml:space="preserve"> (</w:t>
      </w:r>
      <w:r w:rsidR="00796E94" w:rsidRPr="00796E94">
        <w:rPr>
          <w:rFonts w:ascii="Calibri" w:eastAsia="Calibri" w:hAnsi="Calibri" w:cs="Calibri"/>
          <w:i/>
          <w:color w:val="1F497D"/>
          <w:sz w:val="20"/>
          <w:lang w:val="el-GR"/>
        </w:rPr>
        <w:t>θα πρέπει απαραίτητα να είναι πρωτότυπο αρχείο .</w:t>
      </w:r>
      <w:r w:rsidR="00796E94">
        <w:rPr>
          <w:rFonts w:ascii="Calibri" w:eastAsia="Calibri" w:hAnsi="Calibri" w:cs="Calibri"/>
          <w:i/>
          <w:color w:val="1F497D"/>
          <w:sz w:val="20"/>
        </w:rPr>
        <w:t>pdf</w:t>
      </w:r>
      <w:r w:rsidR="00796E94" w:rsidRPr="00796E94">
        <w:rPr>
          <w:rFonts w:ascii="Calibri" w:eastAsia="Calibri" w:hAnsi="Calibri" w:cs="Calibri"/>
          <w:i/>
          <w:color w:val="1F497D"/>
          <w:sz w:val="20"/>
          <w:lang w:val="el-GR"/>
        </w:rPr>
        <w:t xml:space="preserve"> όπως αυτό εξάγεται από το Εθνικό Δημοτολόγιο μέσω της πύλης </w:t>
      </w:r>
      <w:r w:rsidR="001004CB">
        <w:fldChar w:fldCharType="begin"/>
      </w:r>
      <w:r w:rsidR="001004CB" w:rsidRPr="00BE6148">
        <w:rPr>
          <w:lang w:val="el-GR"/>
        </w:rPr>
        <w:instrText xml:space="preserve"> </w:instrText>
      </w:r>
      <w:r w:rsidR="001004CB">
        <w:instrText>HYPERLINK</w:instrText>
      </w:r>
      <w:r w:rsidR="001004CB" w:rsidRPr="00BE6148">
        <w:rPr>
          <w:lang w:val="el-GR"/>
        </w:rPr>
        <w:instrText xml:space="preserve"> "</w:instrText>
      </w:r>
      <w:r w:rsidR="001004CB">
        <w:instrText>https</w:instrText>
      </w:r>
      <w:r w:rsidR="001004CB" w:rsidRPr="00BE6148">
        <w:rPr>
          <w:lang w:val="el-GR"/>
        </w:rPr>
        <w:instrText>://</w:instrText>
      </w:r>
      <w:r w:rsidR="001004CB">
        <w:instrText>www</w:instrText>
      </w:r>
      <w:r w:rsidR="001004CB" w:rsidRPr="00BE6148">
        <w:rPr>
          <w:lang w:val="el-GR"/>
        </w:rPr>
        <w:instrText>.</w:instrText>
      </w:r>
      <w:r w:rsidR="001004CB">
        <w:instrText>gov</w:instrText>
      </w:r>
      <w:r w:rsidR="001004CB" w:rsidRPr="00BE6148">
        <w:rPr>
          <w:lang w:val="el-GR"/>
        </w:rPr>
        <w:instrText>.</w:instrText>
      </w:r>
      <w:r w:rsidR="001004CB">
        <w:instrText>gr</w:instrText>
      </w:r>
      <w:r w:rsidR="001004CB" w:rsidRPr="00BE6148">
        <w:rPr>
          <w:lang w:val="el-GR"/>
        </w:rPr>
        <w:instrText>/" \</w:instrText>
      </w:r>
      <w:r w:rsidR="001004CB">
        <w:instrText>h</w:instrText>
      </w:r>
      <w:r w:rsidR="001004CB" w:rsidRPr="00BE6148">
        <w:rPr>
          <w:lang w:val="el-GR"/>
        </w:rPr>
        <w:instrText xml:space="preserve"> </w:instrText>
      </w:r>
      <w:r w:rsidR="001004CB">
        <w:fldChar w:fldCharType="separate"/>
      </w:r>
      <w:r w:rsidR="00796E94">
        <w:rPr>
          <w:rFonts w:ascii="Calibri" w:eastAsia="Calibri" w:hAnsi="Calibri" w:cs="Calibri"/>
          <w:b/>
          <w:i/>
          <w:color w:val="1F497D"/>
          <w:sz w:val="20"/>
          <w:u w:val="single" w:color="1F497D"/>
        </w:rPr>
        <w:t>https</w:t>
      </w:r>
      <w:r w:rsidR="00796E94" w:rsidRPr="00796E94">
        <w:rPr>
          <w:rFonts w:ascii="Calibri" w:eastAsia="Calibri" w:hAnsi="Calibri" w:cs="Calibri"/>
          <w:b/>
          <w:i/>
          <w:color w:val="1F497D"/>
          <w:sz w:val="20"/>
          <w:u w:val="single" w:color="1F497D"/>
          <w:lang w:val="el-GR"/>
        </w:rPr>
        <w:t>://</w:t>
      </w:r>
      <w:r w:rsidR="00796E94">
        <w:rPr>
          <w:rFonts w:ascii="Calibri" w:eastAsia="Calibri" w:hAnsi="Calibri" w:cs="Calibri"/>
          <w:b/>
          <w:i/>
          <w:color w:val="1F497D"/>
          <w:sz w:val="20"/>
          <w:u w:val="single" w:color="1F497D"/>
        </w:rPr>
        <w:t>www</w:t>
      </w:r>
      <w:r w:rsidR="00796E94" w:rsidRPr="00796E94">
        <w:rPr>
          <w:rFonts w:ascii="Calibri" w:eastAsia="Calibri" w:hAnsi="Calibri" w:cs="Calibri"/>
          <w:b/>
          <w:i/>
          <w:color w:val="1F497D"/>
          <w:sz w:val="20"/>
          <w:u w:val="single" w:color="1F497D"/>
          <w:lang w:val="el-GR"/>
        </w:rPr>
        <w:t>.</w:t>
      </w:r>
      <w:r w:rsidR="00796E94">
        <w:rPr>
          <w:rFonts w:ascii="Calibri" w:eastAsia="Calibri" w:hAnsi="Calibri" w:cs="Calibri"/>
          <w:b/>
          <w:i/>
          <w:color w:val="1F497D"/>
          <w:sz w:val="20"/>
          <w:u w:val="single" w:color="1F497D"/>
        </w:rPr>
        <w:t>gov</w:t>
      </w:r>
      <w:r w:rsidR="00796E94" w:rsidRPr="00796E94">
        <w:rPr>
          <w:rFonts w:ascii="Calibri" w:eastAsia="Calibri" w:hAnsi="Calibri" w:cs="Calibri"/>
          <w:b/>
          <w:i/>
          <w:color w:val="1F497D"/>
          <w:sz w:val="20"/>
          <w:u w:val="single" w:color="1F497D"/>
          <w:lang w:val="el-GR"/>
        </w:rPr>
        <w:t>.</w:t>
      </w:r>
      <w:r w:rsidR="00796E94">
        <w:rPr>
          <w:rFonts w:ascii="Calibri" w:eastAsia="Calibri" w:hAnsi="Calibri" w:cs="Calibri"/>
          <w:b/>
          <w:i/>
          <w:color w:val="1F497D"/>
          <w:sz w:val="20"/>
          <w:u w:val="single" w:color="1F497D"/>
        </w:rPr>
        <w:t>gr</w:t>
      </w:r>
      <w:r w:rsidR="001004CB">
        <w:rPr>
          <w:rFonts w:ascii="Calibri" w:eastAsia="Calibri" w:hAnsi="Calibri" w:cs="Calibri"/>
          <w:b/>
          <w:i/>
          <w:color w:val="1F497D"/>
          <w:sz w:val="20"/>
          <w:u w:val="single" w:color="1F497D"/>
        </w:rPr>
        <w:fldChar w:fldCharType="end"/>
      </w:r>
      <w:r w:rsidRPr="003B39A7">
        <w:rPr>
          <w:rFonts w:eastAsia="Times New Roman" w:cstheme="minorHAnsi"/>
          <w:lang w:val="el-GR"/>
        </w:rPr>
        <w:t xml:space="preserve">) , </w:t>
      </w:r>
      <w:r w:rsidR="00796E94" w:rsidRPr="00796E94">
        <w:rPr>
          <w:rFonts w:ascii="Calibri" w:eastAsia="Calibri" w:hAnsi="Calibri" w:cs="Calibri"/>
          <w:i/>
          <w:color w:val="1F497D"/>
          <w:sz w:val="20"/>
          <w:lang w:val="el-GR"/>
        </w:rPr>
        <w:t xml:space="preserve">Το </w:t>
      </w:r>
      <w:r w:rsidR="00796E94">
        <w:rPr>
          <w:rFonts w:ascii="Calibri" w:eastAsia="Calibri" w:hAnsi="Calibri" w:cs="Calibri"/>
          <w:i/>
          <w:color w:val="1F497D"/>
          <w:sz w:val="20"/>
          <w:lang w:val="el-GR"/>
        </w:rPr>
        <w:t xml:space="preserve">ίδιο ισχύει και </w:t>
      </w:r>
      <w:r w:rsidR="00796E94" w:rsidRPr="00F81ED2">
        <w:rPr>
          <w:rFonts w:ascii="Calibri" w:eastAsia="Calibri" w:hAnsi="Calibri" w:cs="Calibri"/>
          <w:b/>
          <w:i/>
          <w:sz w:val="20"/>
          <w:lang w:val="el-GR"/>
        </w:rPr>
        <w:t>για τους φοιτητές με Ελληνική υπηκοότητα</w:t>
      </w:r>
      <w:r w:rsidR="00CF17C1" w:rsidRPr="00F81ED2">
        <w:rPr>
          <w:rFonts w:ascii="Calibri" w:eastAsia="Calibri" w:hAnsi="Calibri" w:cs="Calibri"/>
          <w:b/>
          <w:i/>
          <w:sz w:val="20"/>
          <w:lang w:val="el-GR"/>
        </w:rPr>
        <w:t>, οι οποίοι επιπρόσθετα θα πρέπει</w:t>
      </w:r>
      <w:r w:rsidR="00222580" w:rsidRPr="00F81ED2">
        <w:rPr>
          <w:rFonts w:ascii="Calibri" w:eastAsia="Calibri" w:hAnsi="Calibri" w:cs="Calibri"/>
          <w:b/>
          <w:i/>
          <w:sz w:val="20"/>
          <w:lang w:val="el-GR"/>
        </w:rPr>
        <w:t xml:space="preserve"> να </w:t>
      </w:r>
      <w:proofErr w:type="spellStart"/>
      <w:r w:rsidR="00222580" w:rsidRPr="00F81ED2">
        <w:rPr>
          <w:rFonts w:ascii="Calibri" w:eastAsia="Calibri" w:hAnsi="Calibri" w:cs="Calibri"/>
          <w:b/>
          <w:i/>
          <w:sz w:val="20"/>
          <w:lang w:val="el-GR"/>
        </w:rPr>
        <w:t>προσκομίσουν</w:t>
      </w:r>
      <w:r w:rsidR="00222580" w:rsidRPr="00222580">
        <w:rPr>
          <w:rStyle w:val="a7"/>
          <w:u w:val="single"/>
          <w:lang w:val="el-GR"/>
        </w:rPr>
        <w:t>πρόσφατο</w:t>
      </w:r>
      <w:proofErr w:type="spellEnd"/>
      <w:r w:rsidR="00222580" w:rsidRPr="00222580">
        <w:rPr>
          <w:rStyle w:val="a7"/>
          <w:u w:val="single"/>
          <w:lang w:val="el-GR"/>
        </w:rPr>
        <w:t xml:space="preserve"> και έγκυρο Πιστοποιητικό Οικογενειακής Κατάστασης το οποίο προέρχεται από την αλλοδαπή χώρα</w:t>
      </w:r>
      <w:r w:rsidR="00222580" w:rsidRPr="00222580">
        <w:rPr>
          <w:rStyle w:val="a7"/>
          <w:lang w:val="el-GR"/>
        </w:rPr>
        <w:t xml:space="preserve"> όπου θα εμφανίζονται όλα τα μέλη </w:t>
      </w:r>
      <w:r w:rsidR="00222580">
        <w:rPr>
          <w:rStyle w:val="a7"/>
          <w:lang w:val="el-GR"/>
        </w:rPr>
        <w:t>της</w:t>
      </w:r>
      <w:r w:rsidR="00222580">
        <w:rPr>
          <w:rFonts w:ascii="Calibri" w:eastAsia="Calibri" w:hAnsi="Calibri" w:cs="Calibri"/>
          <w:i/>
          <w:color w:val="1F497D"/>
          <w:sz w:val="20"/>
          <w:lang w:val="el-GR"/>
        </w:rPr>
        <w:t xml:space="preserve"> οικογένειάς τους</w:t>
      </w:r>
    </w:p>
    <w:p w14:paraId="6D57453B" w14:textId="77777777" w:rsidR="00796E94" w:rsidRPr="00796E94" w:rsidRDefault="0066102E" w:rsidP="00796E94">
      <w:pPr>
        <w:pStyle w:val="a3"/>
        <w:numPr>
          <w:ilvl w:val="0"/>
          <w:numId w:val="2"/>
        </w:numPr>
        <w:jc w:val="both"/>
        <w:rPr>
          <w:rFonts w:cstheme="minorHAnsi"/>
          <w:lang w:val="el-GR"/>
        </w:rPr>
      </w:pPr>
      <w:r w:rsidRPr="00796E94">
        <w:rPr>
          <w:rFonts w:eastAsia="Times New Roman" w:cstheme="minorHAnsi"/>
          <w:lang w:val="el-GR"/>
        </w:rPr>
        <w:t>Ευκρινή φωτοαντίγραφα</w:t>
      </w:r>
      <w:r w:rsidR="009235CC" w:rsidRPr="00796E94">
        <w:rPr>
          <w:rFonts w:eastAsia="Times New Roman" w:cstheme="minorHAnsi"/>
          <w:lang w:val="el-GR"/>
        </w:rPr>
        <w:t xml:space="preserve"> Δελτίου Αστυνομικής και </w:t>
      </w:r>
      <w:r w:rsidRPr="00796E94">
        <w:rPr>
          <w:rFonts w:eastAsia="Times New Roman" w:cstheme="minorHAnsi"/>
          <w:lang w:val="el-GR"/>
        </w:rPr>
        <w:t>Ακαδημαϊκής</w:t>
      </w:r>
      <w:r w:rsidR="009235CC" w:rsidRPr="00796E94">
        <w:rPr>
          <w:rFonts w:eastAsia="Times New Roman" w:cstheme="minorHAnsi"/>
          <w:lang w:val="el-GR"/>
        </w:rPr>
        <w:t xml:space="preserve"> Ταυτότητας του φοιτητή</w:t>
      </w:r>
      <w:r w:rsidR="00796E94" w:rsidRPr="00796E94">
        <w:rPr>
          <w:rFonts w:eastAsia="Times New Roman" w:cstheme="minorHAnsi"/>
          <w:lang w:val="el-GR"/>
        </w:rPr>
        <w:t xml:space="preserve"> (</w:t>
      </w:r>
      <w:r w:rsidR="00796E94" w:rsidRPr="00796E94">
        <w:rPr>
          <w:rFonts w:ascii="Calibri" w:eastAsia="Calibri" w:hAnsi="Calibri" w:cs="Calibri"/>
          <w:i/>
          <w:color w:val="1F497D"/>
          <w:sz w:val="20"/>
          <w:lang w:val="el-GR"/>
        </w:rPr>
        <w:t xml:space="preserve">Ολοκληρώνοντας την διαδικασία για την έκδοση φοιτητικής ταυτότητας, ο φοιτητής θα πρέπει να αποτυπώσει την σελίδα που εμφανίζει το ΠΑΣΟ στην τελική του μορφή (προεπισκόπηση) όπου αναγράφεται ο </w:t>
      </w:r>
      <w:r w:rsidR="00796E94" w:rsidRPr="00796E94">
        <w:rPr>
          <w:rFonts w:ascii="Calibri" w:eastAsia="Calibri" w:hAnsi="Calibri" w:cs="Calibri"/>
          <w:i/>
          <w:color w:val="1F497D"/>
          <w:sz w:val="20"/>
          <w:u w:val="single" w:color="1F497D"/>
          <w:lang w:val="el-GR"/>
        </w:rPr>
        <w:t xml:space="preserve">κωδικός – </w:t>
      </w:r>
      <w:r w:rsidR="00796E94" w:rsidRPr="00796E94">
        <w:rPr>
          <w:rFonts w:ascii="Calibri" w:eastAsia="Calibri" w:hAnsi="Calibri" w:cs="Calibri"/>
          <w:i/>
          <w:color w:val="1F497D"/>
          <w:sz w:val="20"/>
          <w:u w:val="single" w:color="1F497D"/>
        </w:rPr>
        <w:t>Barcode</w:t>
      </w:r>
      <w:r w:rsidR="00796E94" w:rsidRPr="00796E94">
        <w:rPr>
          <w:rFonts w:ascii="Calibri" w:eastAsia="Calibri" w:hAnsi="Calibri" w:cs="Calibri"/>
          <w:i/>
          <w:color w:val="1F497D"/>
          <w:sz w:val="20"/>
          <w:lang w:val="el-GR"/>
        </w:rPr>
        <w:t>.</w:t>
      </w:r>
    </w:p>
    <w:p w14:paraId="4807D12F" w14:textId="77777777" w:rsidR="00C52351" w:rsidRPr="00843FE8" w:rsidRDefault="009235CC" w:rsidP="00C921DA">
      <w:pPr>
        <w:pStyle w:val="a3"/>
        <w:numPr>
          <w:ilvl w:val="0"/>
          <w:numId w:val="2"/>
        </w:numPr>
        <w:jc w:val="both"/>
        <w:rPr>
          <w:rFonts w:eastAsia="Times New Roman" w:cstheme="minorHAnsi"/>
          <w:lang w:val="el-GR"/>
        </w:rPr>
      </w:pPr>
      <w:r w:rsidRPr="00843FE8">
        <w:rPr>
          <w:rFonts w:eastAsia="Times New Roman" w:cstheme="minorHAnsi"/>
          <w:lang w:val="el-GR"/>
        </w:rPr>
        <w:t xml:space="preserve">Έγγραφο δημόσιας αρχής ή υπηρεσιών ή λογαριασμών οργανισμών κοινής ωφελείας, από το οποίο να προκύπτει ο τόπος μόνιμης κατοικίας του (η πιστοποίηση του τόπου μόνιμης κατοικίας μπορεί να γίνει από την Ιστοσελίδα </w:t>
      </w:r>
      <w:r w:rsidRPr="00843FE8">
        <w:rPr>
          <w:rFonts w:eastAsia="Times New Roman" w:cstheme="minorHAnsi"/>
        </w:rPr>
        <w:t>gov</w:t>
      </w:r>
      <w:r w:rsidRPr="00843FE8">
        <w:rPr>
          <w:rFonts w:eastAsia="Times New Roman" w:cstheme="minorHAnsi"/>
          <w:lang w:val="el-GR"/>
        </w:rPr>
        <w:t>.</w:t>
      </w:r>
      <w:r w:rsidRPr="00843FE8">
        <w:rPr>
          <w:rFonts w:eastAsia="Times New Roman" w:cstheme="minorHAnsi"/>
        </w:rPr>
        <w:t>gr</w:t>
      </w:r>
      <w:r w:rsidRPr="00843FE8">
        <w:rPr>
          <w:rFonts w:eastAsia="Times New Roman" w:cstheme="minorHAnsi"/>
          <w:lang w:val="el-GR"/>
        </w:rPr>
        <w:t xml:space="preserve"> με την έκδοση βεβαίωσης μονίμου κατοικίας), </w:t>
      </w:r>
    </w:p>
    <w:p w14:paraId="6EF0CF83" w14:textId="77777777" w:rsidR="0016079F"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lastRenderedPageBreak/>
        <w:t xml:space="preserve">Αντίγραφο </w:t>
      </w:r>
      <w:r w:rsidR="00A6559B" w:rsidRPr="00C52351">
        <w:rPr>
          <w:rFonts w:eastAsia="Times New Roman" w:cstheme="minorHAnsi"/>
          <w:lang w:val="el-GR"/>
        </w:rPr>
        <w:t>Πράξη Διοικητικού Προσδιορισμού Φόρου (πρώην εκκαθαριστικό σημείωμα)</w:t>
      </w:r>
      <w:r w:rsidRPr="003B39A7">
        <w:rPr>
          <w:rFonts w:eastAsia="Times New Roman" w:cstheme="minorHAnsi"/>
          <w:lang w:val="el-GR"/>
        </w:rPr>
        <w:t xml:space="preserve">της αρμόδιας Δ.Ο.Υ. για το </w:t>
      </w:r>
      <w:proofErr w:type="spellStart"/>
      <w:r w:rsidRPr="003B39A7">
        <w:rPr>
          <w:rFonts w:eastAsia="Times New Roman" w:cstheme="minorHAnsi"/>
          <w:lang w:val="el-GR"/>
        </w:rPr>
        <w:t>ετήσιοοικογενειακό</w:t>
      </w:r>
      <w:proofErr w:type="spellEnd"/>
      <w:r w:rsidRPr="003B39A7">
        <w:rPr>
          <w:rFonts w:eastAsia="Times New Roman" w:cstheme="minorHAnsi"/>
          <w:lang w:val="el-GR"/>
        </w:rPr>
        <w:t xml:space="preserve"> ή ατομικό εισόδημα του τελευταίου οικονομικού έτους </w:t>
      </w:r>
      <w:r w:rsidR="0066102E" w:rsidRPr="003B39A7">
        <w:rPr>
          <w:rFonts w:cstheme="minorHAnsi"/>
          <w:b/>
          <w:u w:val="single"/>
          <w:lang w:val="el-GR"/>
        </w:rPr>
        <w:t>(</w:t>
      </w:r>
      <w:r w:rsidR="0066102E" w:rsidRPr="003B39A7">
        <w:rPr>
          <w:rFonts w:cstheme="minorHAnsi"/>
          <w:b/>
          <w:i/>
          <w:u w:val="single"/>
          <w:lang w:val="el-GR"/>
        </w:rPr>
        <w:t xml:space="preserve">απλή έγκυρη εκτύπωση από το </w:t>
      </w:r>
      <w:r w:rsidR="0066102E" w:rsidRPr="003B39A7">
        <w:rPr>
          <w:rFonts w:cstheme="minorHAnsi"/>
          <w:b/>
          <w:i/>
          <w:u w:val="single"/>
        </w:rPr>
        <w:t>taxis</w:t>
      </w:r>
      <w:r w:rsidR="0066102E" w:rsidRPr="003B39A7">
        <w:rPr>
          <w:rFonts w:cstheme="minorHAnsi"/>
          <w:b/>
          <w:i/>
          <w:u w:val="single"/>
          <w:lang w:val="el-GR"/>
        </w:rPr>
        <w:t>-όχι φωτοτυπία)</w:t>
      </w:r>
      <w:r w:rsidRPr="003B39A7">
        <w:rPr>
          <w:rFonts w:eastAsia="Times New Roman" w:cstheme="minorHAnsi"/>
          <w:lang w:val="el-GR"/>
        </w:rPr>
        <w:t>. Το εκκαθαριστικό θα πρέπει να είναι του γονέα όταν ο φοιτητής είναι προστατευόμενο μέλος ή του ιδίου εφόσον είναι έγγαμος ή άγαμος άνω των 25 ετών, . Βεβαίωση του οικείου Ιδρύματος από την οποία προκύπτει η φοιτητική ιδιότητα του/της αδελφού/</w:t>
      </w:r>
      <w:proofErr w:type="spellStart"/>
      <w:r w:rsidRPr="003B39A7">
        <w:rPr>
          <w:rFonts w:eastAsia="Times New Roman" w:cstheme="minorHAnsi"/>
          <w:lang w:val="el-GR"/>
        </w:rPr>
        <w:t>ής</w:t>
      </w:r>
      <w:proofErr w:type="spellEnd"/>
      <w:r w:rsidRPr="003B39A7">
        <w:rPr>
          <w:rFonts w:eastAsia="Times New Roman" w:cstheme="minorHAnsi"/>
          <w:lang w:val="el-GR"/>
        </w:rPr>
        <w:t xml:space="preserve"> στην περίπτωση που εμπίπτει στην κατηγορία φοιτητές με αδελφό ή αδελφή, ενεργό φοιτητή του πρώτου κύκλου σπουδών, </w:t>
      </w:r>
    </w:p>
    <w:p w14:paraId="2755D3D2" w14:textId="77777777" w:rsidR="00C52351"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Στην περίπτωση άνεργου γονέα, βεβαίωση επιδότησης ανεργίας, από το υποκατάστημα του Οργανισμού Απασχόλησης Εργατικού Δυναμικού (ΟΑΕΔ) από το οποίο εισπράττεται το επίδομα ανεργίας, </w:t>
      </w:r>
    </w:p>
    <w:p w14:paraId="22ABE340" w14:textId="77777777" w:rsidR="00C52351"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Για τους πολύτεκνους πιστοποιητικό της Ανώτατης Συνομοσπονδίας Πολυτέκνων Ελλάδος, </w:t>
      </w:r>
    </w:p>
    <w:p w14:paraId="3739DE6D" w14:textId="77777777" w:rsidR="0016079F"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Πιστοποιητικό Υγειονομικής Επιτροπής, σύμφωνα με το εκάστοτε ισχύον σύστημα πιστοποίησης αναπηρίας, το οποίο να είναι σε ισχύ κατά το έτος υποβολής της αίτησης, εάν ο φοιτητής ή μέλη της οικογένειάς του εμπίπτουν στην κατηγορία πάσχοντες από σοβαρές ασθένειες, </w:t>
      </w:r>
    </w:p>
    <w:p w14:paraId="4216BCB6" w14:textId="77777777" w:rsidR="0016079F"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Για μονογονεϊκή οικογένεια, ληξιαρχική πράξη γέννησης του φοιτητή, </w:t>
      </w:r>
    </w:p>
    <w:p w14:paraId="7D526609" w14:textId="77777777" w:rsidR="0016079F"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 xml:space="preserve">Για ορφανούς φοιτητές, ληξιαρχική πράξη θανάτου του αποβιώσαντος γονέα, </w:t>
      </w:r>
    </w:p>
    <w:p w14:paraId="5D2151E4" w14:textId="77777777" w:rsidR="00C52351"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Οι Κύπριοι φοιτητές θα καταθέτουν βεβαίωση του Τμήματος Εσωτερικών Προσόδων του Υπουργείου Οικονομικών της χώρας τους, στην οποία θα φαίνεται το οικογενειακό εισόδημα που αποκτήθηκε το έτος 20</w:t>
      </w:r>
      <w:r w:rsidR="00544C39" w:rsidRPr="003B39A7">
        <w:rPr>
          <w:rFonts w:eastAsia="Times New Roman" w:cstheme="minorHAnsi"/>
          <w:lang w:val="el-GR"/>
        </w:rPr>
        <w:t>20</w:t>
      </w:r>
      <w:r w:rsidRPr="003B39A7">
        <w:rPr>
          <w:rFonts w:eastAsia="Times New Roman" w:cstheme="minorHAnsi"/>
          <w:lang w:val="el-GR"/>
        </w:rPr>
        <w:t xml:space="preserve">. </w:t>
      </w:r>
    </w:p>
    <w:p w14:paraId="624F83F3" w14:textId="77777777" w:rsidR="00C52351" w:rsidRPr="003B39A7"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Οι αλλοδαποί και οι φοιτητές τέκνα Ελλήνων του εξωτερικού θα επισυνάπτουν βεβαίωση της αρμόδιας Δημόσιας Οικονομικής Υπηρεσίας της χώρας τους, επίσημα μεταφρασμένη στην Ελληνική γλώσσα, στην οποία θα φαίνεται το οικογενειακό εισόδημα που αποκτήθηκε το έτος 20</w:t>
      </w:r>
      <w:r w:rsidR="00544C39" w:rsidRPr="003B39A7">
        <w:rPr>
          <w:rFonts w:eastAsia="Times New Roman" w:cstheme="minorHAnsi"/>
          <w:lang w:val="el-GR"/>
        </w:rPr>
        <w:t>20</w:t>
      </w:r>
      <w:r w:rsidRPr="003B39A7">
        <w:rPr>
          <w:rFonts w:eastAsia="Times New Roman" w:cstheme="minorHAnsi"/>
          <w:lang w:val="el-GR"/>
        </w:rPr>
        <w:t xml:space="preserve">. </w:t>
      </w:r>
    </w:p>
    <w:p w14:paraId="1F85DF3D" w14:textId="77777777" w:rsidR="00A142CE" w:rsidRDefault="009235CC" w:rsidP="00C52351">
      <w:pPr>
        <w:pStyle w:val="a3"/>
        <w:numPr>
          <w:ilvl w:val="0"/>
          <w:numId w:val="2"/>
        </w:numPr>
        <w:jc w:val="both"/>
        <w:rPr>
          <w:rFonts w:eastAsia="Times New Roman" w:cstheme="minorHAnsi"/>
          <w:lang w:val="el-GR"/>
        </w:rPr>
      </w:pPr>
      <w:r w:rsidRPr="003B39A7">
        <w:rPr>
          <w:rFonts w:eastAsia="Times New Roman" w:cstheme="minorHAnsi"/>
          <w:lang w:val="el-GR"/>
        </w:rPr>
        <w:t>Οι αλλοδαποί υπότροφοι φοιτητές θα επισυνάπτουν βεβαίωση χορήγησης υποτροφίας, ακαδημαϊκού έτους 202</w:t>
      </w:r>
      <w:r w:rsidR="00544C39" w:rsidRPr="003B39A7">
        <w:rPr>
          <w:rFonts w:eastAsia="Times New Roman" w:cstheme="minorHAnsi"/>
          <w:lang w:val="el-GR"/>
        </w:rPr>
        <w:t>1</w:t>
      </w:r>
      <w:r w:rsidRPr="003B39A7">
        <w:rPr>
          <w:rFonts w:eastAsia="Times New Roman" w:cstheme="minorHAnsi"/>
          <w:lang w:val="el-GR"/>
        </w:rPr>
        <w:t>- 202</w:t>
      </w:r>
      <w:r w:rsidR="00544C39" w:rsidRPr="003B39A7">
        <w:rPr>
          <w:rFonts w:eastAsia="Times New Roman" w:cstheme="minorHAnsi"/>
          <w:lang w:val="el-GR"/>
        </w:rPr>
        <w:t>2</w:t>
      </w:r>
      <w:r w:rsidRPr="003B39A7">
        <w:rPr>
          <w:rFonts w:eastAsia="Times New Roman" w:cstheme="minorHAnsi"/>
          <w:lang w:val="el-GR"/>
        </w:rPr>
        <w:t>.</w:t>
      </w:r>
    </w:p>
    <w:p w14:paraId="738E37A1" w14:textId="19144789" w:rsidR="002621B8" w:rsidRPr="009C6553" w:rsidRDefault="00650B65" w:rsidP="002621B8">
      <w:pPr>
        <w:jc w:val="both"/>
        <w:rPr>
          <w:rFonts w:ascii="Wingdings" w:eastAsia="Wingdings" w:hAnsi="Wingdings" w:cs="Wingdings"/>
          <w:sz w:val="20"/>
          <w:lang w:val="el-GR"/>
        </w:rPr>
      </w:pPr>
      <w:r w:rsidRPr="00F81ED2">
        <w:rPr>
          <w:b/>
          <w:bCs/>
          <w:lang w:val="el-GR"/>
        </w:rPr>
        <w:t xml:space="preserve">Για περισσότερες πληροφορίες μπορείτε να ανατρέξετε στο </w:t>
      </w:r>
      <w:hyperlink r:id="rId9" w:history="1">
        <w:r w:rsidRPr="00F81ED2">
          <w:rPr>
            <w:rStyle w:val="-"/>
            <w:rFonts w:cstheme="minorHAnsi"/>
            <w:b/>
            <w:bCs/>
            <w:lang w:val="el-GR"/>
          </w:rPr>
          <w:t>ΦΕΚ Β' 1965/18.06.2012 (Απόφαση 4)</w:t>
        </w:r>
      </w:hyperlink>
      <w:r w:rsidRPr="00F81ED2">
        <w:rPr>
          <w:b/>
          <w:bCs/>
          <w:lang w:val="el-GR"/>
        </w:rPr>
        <w:t xml:space="preserve"> όπου </w:t>
      </w:r>
      <w:r w:rsidRPr="00F81ED2">
        <w:rPr>
          <w:rStyle w:val="bold"/>
          <w:rFonts w:cstheme="minorHAnsi"/>
          <w:b/>
          <w:bCs/>
          <w:lang w:val="el-GR"/>
        </w:rPr>
        <w:t>περιγράφονται αναλυτικά όλα τα κριτήρια και οι προϋποθέσεις</w:t>
      </w:r>
      <w:r w:rsidRPr="00F81ED2">
        <w:rPr>
          <w:b/>
          <w:bCs/>
          <w:lang w:val="el-GR"/>
        </w:rPr>
        <w:t xml:space="preserve"> καθώς και ο τρόπος καθορισμού των </w:t>
      </w:r>
    </w:p>
    <w:sectPr w:rsidR="002621B8" w:rsidRPr="009C6553" w:rsidSect="006D3D5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7006" w14:textId="77777777" w:rsidR="001004CB" w:rsidRDefault="001004CB" w:rsidP="00650B65">
      <w:pPr>
        <w:spacing w:after="0" w:line="240" w:lineRule="auto"/>
      </w:pPr>
      <w:r>
        <w:separator/>
      </w:r>
    </w:p>
  </w:endnote>
  <w:endnote w:type="continuationSeparator" w:id="0">
    <w:p w14:paraId="2381A1C4" w14:textId="77777777" w:rsidR="001004CB" w:rsidRDefault="001004CB" w:rsidP="0065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4047"/>
      <w:docPartObj>
        <w:docPartGallery w:val="Page Numbers (Bottom of Page)"/>
        <w:docPartUnique/>
      </w:docPartObj>
    </w:sdtPr>
    <w:sdtEndPr/>
    <w:sdtContent>
      <w:p w14:paraId="06C05E07" w14:textId="77777777" w:rsidR="00650B65" w:rsidRDefault="006D36F2">
        <w:pPr>
          <w:pStyle w:val="a5"/>
          <w:jc w:val="right"/>
        </w:pPr>
        <w:r>
          <w:fldChar w:fldCharType="begin"/>
        </w:r>
        <w:r w:rsidR="00D05FA4">
          <w:instrText xml:space="preserve"> PAGE   \* MERGEFORMAT </w:instrText>
        </w:r>
        <w:r>
          <w:fldChar w:fldCharType="separate"/>
        </w:r>
        <w:r w:rsidR="005F19E8">
          <w:rPr>
            <w:noProof/>
          </w:rPr>
          <w:t>3</w:t>
        </w:r>
        <w:r>
          <w:rPr>
            <w:noProof/>
          </w:rPr>
          <w:fldChar w:fldCharType="end"/>
        </w:r>
      </w:p>
    </w:sdtContent>
  </w:sdt>
  <w:p w14:paraId="1CE3DED4" w14:textId="77777777" w:rsidR="00650B65" w:rsidRDefault="00650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5CA5" w14:textId="77777777" w:rsidR="001004CB" w:rsidRDefault="001004CB" w:rsidP="00650B65">
      <w:pPr>
        <w:spacing w:after="0" w:line="240" w:lineRule="auto"/>
      </w:pPr>
      <w:r>
        <w:separator/>
      </w:r>
    </w:p>
  </w:footnote>
  <w:footnote w:type="continuationSeparator" w:id="0">
    <w:p w14:paraId="6B908722" w14:textId="77777777" w:rsidR="001004CB" w:rsidRDefault="001004CB" w:rsidP="00650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869"/>
    <w:multiLevelType w:val="hybridMultilevel"/>
    <w:tmpl w:val="C1F0BB62"/>
    <w:lvl w:ilvl="0" w:tplc="B34278B2">
      <w:start w:val="1"/>
      <w:numFmt w:val="decimal"/>
      <w:lvlText w:val="%1."/>
      <w:lvlJc w:val="left"/>
      <w:pPr>
        <w:ind w:left="360" w:hanging="360"/>
      </w:pPr>
      <w:rPr>
        <w:rFonts w:hint="default"/>
      </w:rPr>
    </w:lvl>
    <w:lvl w:ilvl="1" w:tplc="04080019" w:tentative="1">
      <w:start w:val="1"/>
      <w:numFmt w:val="lowerLetter"/>
      <w:lvlText w:val="%2."/>
      <w:lvlJc w:val="left"/>
      <w:pPr>
        <w:ind w:left="4908" w:hanging="360"/>
      </w:pPr>
    </w:lvl>
    <w:lvl w:ilvl="2" w:tplc="0408001B" w:tentative="1">
      <w:start w:val="1"/>
      <w:numFmt w:val="lowerRoman"/>
      <w:lvlText w:val="%3."/>
      <w:lvlJc w:val="right"/>
      <w:pPr>
        <w:ind w:left="5628" w:hanging="180"/>
      </w:pPr>
    </w:lvl>
    <w:lvl w:ilvl="3" w:tplc="0408000F" w:tentative="1">
      <w:start w:val="1"/>
      <w:numFmt w:val="decimal"/>
      <w:lvlText w:val="%4."/>
      <w:lvlJc w:val="left"/>
      <w:pPr>
        <w:ind w:left="6348" w:hanging="360"/>
      </w:pPr>
    </w:lvl>
    <w:lvl w:ilvl="4" w:tplc="04080019" w:tentative="1">
      <w:start w:val="1"/>
      <w:numFmt w:val="lowerLetter"/>
      <w:lvlText w:val="%5."/>
      <w:lvlJc w:val="left"/>
      <w:pPr>
        <w:ind w:left="7068" w:hanging="360"/>
      </w:pPr>
    </w:lvl>
    <w:lvl w:ilvl="5" w:tplc="0408001B" w:tentative="1">
      <w:start w:val="1"/>
      <w:numFmt w:val="lowerRoman"/>
      <w:lvlText w:val="%6."/>
      <w:lvlJc w:val="right"/>
      <w:pPr>
        <w:ind w:left="7788" w:hanging="180"/>
      </w:pPr>
    </w:lvl>
    <w:lvl w:ilvl="6" w:tplc="0408000F" w:tentative="1">
      <w:start w:val="1"/>
      <w:numFmt w:val="decimal"/>
      <w:lvlText w:val="%7."/>
      <w:lvlJc w:val="left"/>
      <w:pPr>
        <w:ind w:left="8508" w:hanging="360"/>
      </w:pPr>
    </w:lvl>
    <w:lvl w:ilvl="7" w:tplc="04080019" w:tentative="1">
      <w:start w:val="1"/>
      <w:numFmt w:val="lowerLetter"/>
      <w:lvlText w:val="%8."/>
      <w:lvlJc w:val="left"/>
      <w:pPr>
        <w:ind w:left="9228" w:hanging="360"/>
      </w:pPr>
    </w:lvl>
    <w:lvl w:ilvl="8" w:tplc="0408001B" w:tentative="1">
      <w:start w:val="1"/>
      <w:numFmt w:val="lowerRoman"/>
      <w:lvlText w:val="%9."/>
      <w:lvlJc w:val="right"/>
      <w:pPr>
        <w:ind w:left="9948" w:hanging="180"/>
      </w:pPr>
    </w:lvl>
  </w:abstractNum>
  <w:abstractNum w:abstractNumId="1" w15:restartNumberingAfterBreak="0">
    <w:nsid w:val="0A963EFF"/>
    <w:multiLevelType w:val="hybridMultilevel"/>
    <w:tmpl w:val="7DCE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3CDD"/>
    <w:multiLevelType w:val="hybridMultilevel"/>
    <w:tmpl w:val="330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460AF"/>
    <w:multiLevelType w:val="hybridMultilevel"/>
    <w:tmpl w:val="A92EB80E"/>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D24E07"/>
    <w:multiLevelType w:val="hybridMultilevel"/>
    <w:tmpl w:val="2A5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211B1"/>
    <w:multiLevelType w:val="hybridMultilevel"/>
    <w:tmpl w:val="C0FAE68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97DF0"/>
    <w:multiLevelType w:val="hybridMultilevel"/>
    <w:tmpl w:val="6E96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02A0E"/>
    <w:multiLevelType w:val="hybridMultilevel"/>
    <w:tmpl w:val="2EEA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E4B6C"/>
    <w:multiLevelType w:val="hybridMultilevel"/>
    <w:tmpl w:val="6B5A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050D2"/>
    <w:multiLevelType w:val="hybridMultilevel"/>
    <w:tmpl w:val="7DCE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590058"/>
    <w:multiLevelType w:val="hybridMultilevel"/>
    <w:tmpl w:val="9C6EB850"/>
    <w:lvl w:ilvl="0" w:tplc="FFFFFFFF">
      <w:start w:val="1"/>
      <w:numFmt w:val="decimal"/>
      <w:lvlText w:val="%1."/>
      <w:lvlJc w:val="left"/>
      <w:pPr>
        <w:ind w:left="417" w:hanging="360"/>
      </w:pPr>
      <w:rPr>
        <w:rFonts w:hint="default"/>
        <w:b w:val="0"/>
        <w:u w:val="non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 w15:restartNumberingAfterBreak="0">
    <w:nsid w:val="62146C0F"/>
    <w:multiLevelType w:val="hybridMultilevel"/>
    <w:tmpl w:val="9C6EB850"/>
    <w:lvl w:ilvl="0" w:tplc="08E44C4A">
      <w:start w:val="1"/>
      <w:numFmt w:val="decimal"/>
      <w:lvlText w:val="%1."/>
      <w:lvlJc w:val="left"/>
      <w:pPr>
        <w:ind w:left="417" w:hanging="360"/>
      </w:pPr>
      <w:rPr>
        <w:rFonts w:hint="default"/>
        <w:b w:val="0"/>
        <w:u w:val="none"/>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2" w15:restartNumberingAfterBreak="0">
    <w:nsid w:val="66657481"/>
    <w:multiLevelType w:val="hybridMultilevel"/>
    <w:tmpl w:val="7DACC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5"/>
  </w:num>
  <w:num w:numId="6">
    <w:abstractNumId w:val="0"/>
  </w:num>
  <w:num w:numId="7">
    <w:abstractNumId w:val="11"/>
  </w:num>
  <w:num w:numId="8">
    <w:abstractNumId w:val="2"/>
  </w:num>
  <w:num w:numId="9">
    <w:abstractNumId w:val="4"/>
  </w:num>
  <w:num w:numId="10">
    <w:abstractNumId w:val="10"/>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CC"/>
    <w:rsid w:val="0001127E"/>
    <w:rsid w:val="00013A87"/>
    <w:rsid w:val="000A0961"/>
    <w:rsid w:val="000D71C8"/>
    <w:rsid w:val="001004CB"/>
    <w:rsid w:val="001407FD"/>
    <w:rsid w:val="001542A5"/>
    <w:rsid w:val="0016079F"/>
    <w:rsid w:val="00222580"/>
    <w:rsid w:val="002621B8"/>
    <w:rsid w:val="002E2B0E"/>
    <w:rsid w:val="002F71B6"/>
    <w:rsid w:val="003916A6"/>
    <w:rsid w:val="003B39A7"/>
    <w:rsid w:val="00403BBE"/>
    <w:rsid w:val="00421C67"/>
    <w:rsid w:val="00474AD6"/>
    <w:rsid w:val="004C0CD0"/>
    <w:rsid w:val="004C1D0B"/>
    <w:rsid w:val="005253D7"/>
    <w:rsid w:val="00535BED"/>
    <w:rsid w:val="00544C39"/>
    <w:rsid w:val="005C27D2"/>
    <w:rsid w:val="005F19E8"/>
    <w:rsid w:val="00650B65"/>
    <w:rsid w:val="0066102E"/>
    <w:rsid w:val="006847F6"/>
    <w:rsid w:val="006D36F2"/>
    <w:rsid w:val="006D3D54"/>
    <w:rsid w:val="006F5843"/>
    <w:rsid w:val="00736E03"/>
    <w:rsid w:val="00772100"/>
    <w:rsid w:val="00796E94"/>
    <w:rsid w:val="00840FF8"/>
    <w:rsid w:val="00843FE8"/>
    <w:rsid w:val="008F0498"/>
    <w:rsid w:val="008F74E0"/>
    <w:rsid w:val="009235CC"/>
    <w:rsid w:val="00936E66"/>
    <w:rsid w:val="0096521D"/>
    <w:rsid w:val="009A180F"/>
    <w:rsid w:val="009C6553"/>
    <w:rsid w:val="00A142CE"/>
    <w:rsid w:val="00A31443"/>
    <w:rsid w:val="00A6559B"/>
    <w:rsid w:val="00B11896"/>
    <w:rsid w:val="00BE6148"/>
    <w:rsid w:val="00C200E3"/>
    <w:rsid w:val="00C52351"/>
    <w:rsid w:val="00CF17C1"/>
    <w:rsid w:val="00D05FA4"/>
    <w:rsid w:val="00D207B2"/>
    <w:rsid w:val="00D313FB"/>
    <w:rsid w:val="00D87213"/>
    <w:rsid w:val="00E54E93"/>
    <w:rsid w:val="00F3654E"/>
    <w:rsid w:val="00F81ED2"/>
    <w:rsid w:val="00F941B0"/>
    <w:rsid w:val="00FA345D"/>
    <w:rsid w:val="00FC1B38"/>
    <w:rsid w:val="00FD55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383B"/>
  <w15:docId w15:val="{0504BD92-DD4B-4CBD-9DC8-0784BF76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1B0"/>
  </w:style>
  <w:style w:type="paragraph" w:styleId="1">
    <w:name w:val="heading 1"/>
    <w:basedOn w:val="a"/>
    <w:link w:val="1Char"/>
    <w:uiPriority w:val="9"/>
    <w:qFormat/>
    <w:rsid w:val="00923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6D3D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A142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A142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235CC"/>
  </w:style>
  <w:style w:type="character" w:customStyle="1" w:styleId="1Char">
    <w:name w:val="Επικεφαλίδα 1 Char"/>
    <w:basedOn w:val="a0"/>
    <w:link w:val="1"/>
    <w:uiPriority w:val="9"/>
    <w:rsid w:val="009235CC"/>
    <w:rPr>
      <w:rFonts w:ascii="Times New Roman" w:eastAsia="Times New Roman" w:hAnsi="Times New Roman" w:cs="Times New Roman"/>
      <w:b/>
      <w:bCs/>
      <w:kern w:val="36"/>
      <w:sz w:val="48"/>
      <w:szCs w:val="48"/>
    </w:rPr>
  </w:style>
  <w:style w:type="paragraph" w:styleId="a3">
    <w:name w:val="List Paragraph"/>
    <w:basedOn w:val="a"/>
    <w:uiPriority w:val="34"/>
    <w:qFormat/>
    <w:rsid w:val="00C52351"/>
    <w:pPr>
      <w:ind w:left="720"/>
      <w:contextualSpacing/>
    </w:pPr>
  </w:style>
  <w:style w:type="paragraph" w:styleId="a4">
    <w:name w:val="header"/>
    <w:basedOn w:val="a"/>
    <w:link w:val="Char"/>
    <w:uiPriority w:val="99"/>
    <w:unhideWhenUsed/>
    <w:rsid w:val="00650B65"/>
    <w:pPr>
      <w:tabs>
        <w:tab w:val="center" w:pos="4320"/>
        <w:tab w:val="right" w:pos="8640"/>
      </w:tabs>
      <w:spacing w:after="0" w:line="240" w:lineRule="auto"/>
    </w:pPr>
  </w:style>
  <w:style w:type="character" w:customStyle="1" w:styleId="Char">
    <w:name w:val="Κεφαλίδα Char"/>
    <w:basedOn w:val="a0"/>
    <w:link w:val="a4"/>
    <w:uiPriority w:val="99"/>
    <w:rsid w:val="00650B65"/>
  </w:style>
  <w:style w:type="paragraph" w:styleId="a5">
    <w:name w:val="footer"/>
    <w:basedOn w:val="a"/>
    <w:link w:val="Char0"/>
    <w:uiPriority w:val="99"/>
    <w:unhideWhenUsed/>
    <w:rsid w:val="00650B65"/>
    <w:pPr>
      <w:tabs>
        <w:tab w:val="center" w:pos="4320"/>
        <w:tab w:val="right" w:pos="8640"/>
      </w:tabs>
      <w:spacing w:after="0" w:line="240" w:lineRule="auto"/>
    </w:pPr>
  </w:style>
  <w:style w:type="character" w:customStyle="1" w:styleId="Char0">
    <w:name w:val="Υποσέλιδο Char"/>
    <w:basedOn w:val="a0"/>
    <w:link w:val="a5"/>
    <w:uiPriority w:val="99"/>
    <w:rsid w:val="00650B65"/>
  </w:style>
  <w:style w:type="paragraph" w:styleId="a6">
    <w:name w:val="Balloon Text"/>
    <w:basedOn w:val="a"/>
    <w:link w:val="Char1"/>
    <w:uiPriority w:val="99"/>
    <w:semiHidden/>
    <w:unhideWhenUsed/>
    <w:rsid w:val="00650B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50B65"/>
    <w:rPr>
      <w:rFonts w:ascii="Tahoma" w:hAnsi="Tahoma" w:cs="Tahoma"/>
      <w:sz w:val="16"/>
      <w:szCs w:val="16"/>
    </w:rPr>
  </w:style>
  <w:style w:type="character" w:styleId="-">
    <w:name w:val="Hyperlink"/>
    <w:basedOn w:val="a0"/>
    <w:uiPriority w:val="99"/>
    <w:unhideWhenUsed/>
    <w:rsid w:val="00650B65"/>
    <w:rPr>
      <w:color w:val="0000FF"/>
      <w:u w:val="single"/>
    </w:rPr>
  </w:style>
  <w:style w:type="character" w:customStyle="1" w:styleId="bold">
    <w:name w:val="bold"/>
    <w:basedOn w:val="a0"/>
    <w:rsid w:val="00650B65"/>
  </w:style>
  <w:style w:type="character" w:styleId="a7">
    <w:name w:val="Emphasis"/>
    <w:basedOn w:val="a0"/>
    <w:uiPriority w:val="20"/>
    <w:qFormat/>
    <w:rsid w:val="00222580"/>
    <w:rPr>
      <w:i/>
      <w:iCs/>
    </w:rPr>
  </w:style>
  <w:style w:type="character" w:styleId="a8">
    <w:name w:val="Strong"/>
    <w:basedOn w:val="a0"/>
    <w:uiPriority w:val="22"/>
    <w:qFormat/>
    <w:rsid w:val="00222580"/>
    <w:rPr>
      <w:b/>
      <w:bCs/>
    </w:rPr>
  </w:style>
  <w:style w:type="table" w:styleId="a9">
    <w:name w:val="Table Grid"/>
    <w:basedOn w:val="a1"/>
    <w:uiPriority w:val="59"/>
    <w:unhideWhenUsed/>
    <w:rsid w:val="00222580"/>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180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10">
    <w:name w:val="Ανεπίλυτη αναφορά1"/>
    <w:basedOn w:val="a0"/>
    <w:uiPriority w:val="99"/>
    <w:semiHidden/>
    <w:unhideWhenUsed/>
    <w:rsid w:val="00FC1B38"/>
    <w:rPr>
      <w:color w:val="605E5C"/>
      <w:shd w:val="clear" w:color="auto" w:fill="E1DFDD"/>
    </w:rPr>
  </w:style>
  <w:style w:type="character" w:customStyle="1" w:styleId="2Char">
    <w:name w:val="Επικεφαλίδα 2 Char"/>
    <w:basedOn w:val="a0"/>
    <w:link w:val="2"/>
    <w:uiPriority w:val="9"/>
    <w:rsid w:val="006D3D54"/>
    <w:rPr>
      <w:rFonts w:asciiTheme="majorHAnsi" w:eastAsiaTheme="majorEastAsia" w:hAnsiTheme="majorHAnsi" w:cstheme="majorBidi"/>
      <w:color w:val="365F91" w:themeColor="accent1" w:themeShade="BF"/>
      <w:sz w:val="26"/>
      <w:szCs w:val="26"/>
    </w:rPr>
  </w:style>
  <w:style w:type="paragraph" w:styleId="aa">
    <w:name w:val="TOC Heading"/>
    <w:basedOn w:val="1"/>
    <w:next w:val="a"/>
    <w:uiPriority w:val="39"/>
    <w:unhideWhenUsed/>
    <w:qFormat/>
    <w:rsid w:val="006D3D5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l-GR" w:eastAsia="el-GR"/>
    </w:rPr>
  </w:style>
  <w:style w:type="paragraph" w:styleId="20">
    <w:name w:val="toc 2"/>
    <w:basedOn w:val="a"/>
    <w:next w:val="a"/>
    <w:autoRedefine/>
    <w:uiPriority w:val="39"/>
    <w:unhideWhenUsed/>
    <w:rsid w:val="006D3D54"/>
    <w:pPr>
      <w:spacing w:after="100"/>
      <w:ind w:left="220"/>
    </w:pPr>
  </w:style>
  <w:style w:type="paragraph" w:styleId="11">
    <w:name w:val="toc 1"/>
    <w:basedOn w:val="a"/>
    <w:next w:val="a"/>
    <w:autoRedefine/>
    <w:uiPriority w:val="39"/>
    <w:unhideWhenUsed/>
    <w:rsid w:val="006D3D54"/>
    <w:pPr>
      <w:spacing w:after="100"/>
    </w:pPr>
  </w:style>
  <w:style w:type="character" w:customStyle="1" w:styleId="3Char">
    <w:name w:val="Επικεφαλίδα 3 Char"/>
    <w:basedOn w:val="a0"/>
    <w:link w:val="3"/>
    <w:uiPriority w:val="9"/>
    <w:rsid w:val="00A142CE"/>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A142C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2147">
      <w:bodyDiv w:val="1"/>
      <w:marLeft w:val="0"/>
      <w:marRight w:val="0"/>
      <w:marTop w:val="0"/>
      <w:marBottom w:val="0"/>
      <w:divBdr>
        <w:top w:val="none" w:sz="0" w:space="0" w:color="auto"/>
        <w:left w:val="none" w:sz="0" w:space="0" w:color="auto"/>
        <w:bottom w:val="none" w:sz="0" w:space="0" w:color="auto"/>
        <w:right w:val="none" w:sz="0" w:space="0" w:color="auto"/>
      </w:divBdr>
    </w:div>
    <w:div w:id="20002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eeding.teithe.gr/uploads/fek-1965-18-06-2012-b.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D5BA-2DDD-4A9E-8DB5-D24743F1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1394</Words>
  <Characters>7529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 Pliakou</cp:lastModifiedBy>
  <cp:revision>3</cp:revision>
  <cp:lastPrinted>2021-11-09T07:35:00Z</cp:lastPrinted>
  <dcterms:created xsi:type="dcterms:W3CDTF">2021-11-11T07:29:00Z</dcterms:created>
  <dcterms:modified xsi:type="dcterms:W3CDTF">2021-11-11T07:32:00Z</dcterms:modified>
</cp:coreProperties>
</file>